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5F7" w:rsidRPr="001B65F7" w:rsidRDefault="001B65F7">
      <w:pPr>
        <w:rPr>
          <w:rStyle w:val="Textoennegrita"/>
          <w:rFonts w:ascii="Arial" w:hAnsi="Arial" w:cs="Arial"/>
          <w:color w:val="333333"/>
          <w:sz w:val="36"/>
          <w:szCs w:val="36"/>
          <w:lang w:val="en-US"/>
        </w:rPr>
      </w:pPr>
      <w:r w:rsidRPr="001B65F7">
        <w:rPr>
          <w:rStyle w:val="Textoennegrita"/>
          <w:rFonts w:ascii="Arial" w:hAnsi="Arial" w:cs="Arial"/>
          <w:color w:val="333333"/>
          <w:sz w:val="36"/>
          <w:szCs w:val="36"/>
          <w:lang w:val="en-US"/>
        </w:rPr>
        <w:t>4240-062</w:t>
      </w:r>
    </w:p>
    <w:p w:rsidR="00DC07EC" w:rsidRPr="001B65F7" w:rsidRDefault="001B65F7">
      <w:pPr>
        <w:rPr>
          <w:lang w:val="en-US"/>
        </w:rPr>
      </w:pPr>
      <w:proofErr w:type="gramStart"/>
      <w:r w:rsidRPr="001B65F7">
        <w:rPr>
          <w:rStyle w:val="Textoennegrita"/>
          <w:rFonts w:ascii="Arial" w:hAnsi="Arial" w:cs="Arial"/>
          <w:color w:val="333333"/>
          <w:sz w:val="20"/>
          <w:szCs w:val="20"/>
          <w:lang w:val="en-US"/>
        </w:rPr>
        <w:t>N Female connector for Wattmeter BIRD, chassis type, 18 mm between holes.</w:t>
      </w:r>
      <w:proofErr w:type="gramEnd"/>
      <w:r w:rsidRPr="001B65F7">
        <w:rPr>
          <w:rFonts w:ascii="Arial" w:hAnsi="Arial" w:cs="Arial"/>
          <w:color w:val="333333"/>
          <w:sz w:val="20"/>
          <w:szCs w:val="20"/>
          <w:lang w:val="en-US"/>
        </w:rPr>
        <w:br/>
      </w:r>
      <w:r w:rsidRPr="001B65F7">
        <w:rPr>
          <w:rFonts w:ascii="Arial" w:hAnsi="Arial" w:cs="Arial"/>
          <w:color w:val="333333"/>
          <w:sz w:val="20"/>
          <w:szCs w:val="20"/>
          <w:lang w:val="en-US"/>
        </w:rPr>
        <w:br/>
      </w:r>
      <w:r w:rsidRPr="001B65F7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                                  </w:t>
      </w:r>
      <w:r>
        <w:rPr>
          <w:noProof/>
          <w:lang w:eastAsia="es-ES"/>
        </w:rPr>
        <w:drawing>
          <wp:inline distT="0" distB="0" distL="0" distR="0">
            <wp:extent cx="904875" cy="1009650"/>
            <wp:effectExtent l="19050" t="0" r="9525" b="0"/>
            <wp:docPr id="1" name="Imagen 1" descr="http://www.birdrf.com/~/media/Bird/Images/Products/connectors/4240-062_n-f-connector.ashx?h=106&amp;la=en&amp;w=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irdrf.com/~/media/Bird/Images/Products/connectors/4240-062_n-f-connector.ashx?h=106&amp;la=en&amp;w=9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B65F7">
        <w:rPr>
          <w:rFonts w:ascii="Arial" w:hAnsi="Arial" w:cs="Arial"/>
          <w:color w:val="333333"/>
          <w:sz w:val="20"/>
          <w:szCs w:val="20"/>
          <w:lang w:val="en-US"/>
        </w:rPr>
        <w:br/>
      </w:r>
      <w:r w:rsidRPr="001B65F7">
        <w:rPr>
          <w:rFonts w:ascii="Arial" w:hAnsi="Arial" w:cs="Arial"/>
          <w:color w:val="333333"/>
          <w:sz w:val="20"/>
          <w:szCs w:val="20"/>
          <w:lang w:val="en-US"/>
        </w:rPr>
        <w:br/>
      </w:r>
      <w:r w:rsidRPr="001B65F7">
        <w:rPr>
          <w:rStyle w:val="Textoennegrita"/>
          <w:rFonts w:ascii="Arial" w:hAnsi="Arial" w:cs="Arial"/>
          <w:color w:val="333333"/>
          <w:sz w:val="20"/>
          <w:szCs w:val="20"/>
          <w:lang w:val="en-US"/>
        </w:rPr>
        <w:t xml:space="preserve">4240-062, N (F), QC </w:t>
      </w:r>
      <w:proofErr w:type="spellStart"/>
      <w:r w:rsidRPr="001B65F7">
        <w:rPr>
          <w:rStyle w:val="Textoennegrita"/>
          <w:rFonts w:ascii="Arial" w:hAnsi="Arial" w:cs="Arial"/>
          <w:color w:val="333333"/>
          <w:sz w:val="20"/>
          <w:szCs w:val="20"/>
          <w:lang w:val="en-US"/>
        </w:rPr>
        <w:t>Solderless</w:t>
      </w:r>
      <w:proofErr w:type="spellEnd"/>
      <w:r w:rsidRPr="001B65F7">
        <w:rPr>
          <w:rStyle w:val="Textoennegrita"/>
          <w:rFonts w:ascii="Arial" w:hAnsi="Arial" w:cs="Arial"/>
          <w:color w:val="333333"/>
          <w:sz w:val="20"/>
          <w:szCs w:val="20"/>
          <w:lang w:val="en-US"/>
        </w:rPr>
        <w:t xml:space="preserve"> Connector</w:t>
      </w:r>
      <w:r w:rsidRPr="001B65F7">
        <w:rPr>
          <w:rFonts w:ascii="Arial" w:hAnsi="Arial" w:cs="Arial"/>
          <w:color w:val="333333"/>
          <w:sz w:val="20"/>
          <w:szCs w:val="20"/>
          <w:lang w:val="en-US"/>
        </w:rPr>
        <w:br/>
      </w:r>
      <w:r w:rsidRPr="001B65F7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 xml:space="preserve">Many </w:t>
      </w:r>
      <w:proofErr w:type="spellStart"/>
      <w:r w:rsidRPr="001B65F7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Termaline</w:t>
      </w:r>
      <w:proofErr w:type="spellEnd"/>
      <w:r w:rsidRPr="001B65F7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 xml:space="preserve">® load resistors, attenuators and absorption </w:t>
      </w:r>
      <w:proofErr w:type="spellStart"/>
      <w:r w:rsidRPr="001B65F7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wattmeters</w:t>
      </w:r>
      <w:proofErr w:type="spellEnd"/>
      <w:r w:rsidRPr="001B65F7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 xml:space="preserve">, as well as </w:t>
      </w:r>
      <w:proofErr w:type="spellStart"/>
      <w:r w:rsidRPr="001B65F7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Thruline</w:t>
      </w:r>
      <w:proofErr w:type="spellEnd"/>
      <w:r w:rsidRPr="001B65F7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 xml:space="preserve">®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W</w:t>
      </w:r>
      <w:r w:rsidRPr="001B65F7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attmeters</w:t>
      </w:r>
      <w:proofErr w:type="spellEnd"/>
      <w:r w:rsidRPr="001B65F7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 xml:space="preserve">, employ our patented QC-type “Quick-Change </w:t>
      </w:r>
      <w:proofErr w:type="spellStart"/>
      <w:r w:rsidRPr="001B65F7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Solderless</w:t>
      </w:r>
      <w:proofErr w:type="spellEnd"/>
      <w:r w:rsidRPr="001B65F7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 xml:space="preserve">” RF Connectors. These products may be ordered with the connector (s) most convenient for use with your equipment. Many customers order additional connectors to avoid using performance robbing adapters. QC </w:t>
      </w:r>
      <w:proofErr w:type="spellStart"/>
      <w:r w:rsidRPr="001B65F7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Solderless</w:t>
      </w:r>
      <w:proofErr w:type="spellEnd"/>
      <w:r w:rsidRPr="001B65F7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 xml:space="preserve"> Connectors are easily changed in the field by removing and replacing four screws.</w:t>
      </w:r>
      <w:r w:rsidRPr="001B65F7">
        <w:rPr>
          <w:rFonts w:ascii="Arial" w:hAnsi="Arial" w:cs="Arial"/>
          <w:color w:val="333333"/>
          <w:sz w:val="20"/>
          <w:szCs w:val="20"/>
          <w:lang w:val="en-US"/>
        </w:rPr>
        <w:br/>
      </w:r>
      <w:r w:rsidRPr="001B65F7">
        <w:rPr>
          <w:rFonts w:ascii="Arial" w:hAnsi="Arial" w:cs="Arial"/>
          <w:color w:val="333333"/>
          <w:sz w:val="20"/>
          <w:szCs w:val="20"/>
          <w:lang w:val="en-US"/>
        </w:rPr>
        <w:br/>
      </w:r>
      <w:r w:rsidRPr="001B65F7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Because of the wide variety of connectors and possible applications, electrical specifications for QC-equipped products are quoted with the standard connectors normally supplied with the equipment.</w:t>
      </w:r>
      <w:r w:rsidRPr="001B65F7">
        <w:rPr>
          <w:rFonts w:ascii="Arial" w:hAnsi="Arial" w:cs="Arial"/>
          <w:color w:val="333333"/>
          <w:sz w:val="20"/>
          <w:szCs w:val="20"/>
          <w:lang w:val="en-US"/>
        </w:rPr>
        <w:br/>
      </w:r>
      <w:r w:rsidRPr="001B65F7">
        <w:rPr>
          <w:rFonts w:ascii="Arial" w:hAnsi="Arial" w:cs="Arial"/>
          <w:color w:val="333333"/>
          <w:sz w:val="20"/>
          <w:szCs w:val="20"/>
          <w:lang w:val="en-US"/>
        </w:rPr>
        <w:br/>
        <w:t>Connector Type: Chassis QC (Quick Change).</w:t>
      </w:r>
      <w:r w:rsidRPr="001B65F7">
        <w:rPr>
          <w:rFonts w:ascii="Arial" w:hAnsi="Arial" w:cs="Arial"/>
          <w:color w:val="333333"/>
          <w:sz w:val="20"/>
          <w:szCs w:val="20"/>
          <w:lang w:val="en-US"/>
        </w:rPr>
        <w:br/>
        <w:t xml:space="preserve">Assembly Mode: Central pin </w:t>
      </w:r>
      <w:proofErr w:type="spellStart"/>
      <w:r>
        <w:rPr>
          <w:rFonts w:ascii="Arial" w:hAnsi="Arial" w:cs="Arial"/>
          <w:color w:val="333333"/>
          <w:sz w:val="20"/>
          <w:szCs w:val="20"/>
          <w:lang w:val="en-US"/>
        </w:rPr>
        <w:t>S</w:t>
      </w:r>
      <w:r w:rsidRPr="001B65F7">
        <w:rPr>
          <w:rFonts w:ascii="Arial" w:hAnsi="Arial" w:cs="Arial"/>
          <w:color w:val="333333"/>
          <w:sz w:val="20"/>
          <w:szCs w:val="20"/>
          <w:lang w:val="en-US"/>
        </w:rPr>
        <w:t>olderless</w:t>
      </w:r>
      <w:proofErr w:type="spellEnd"/>
      <w:r w:rsidRPr="001B65F7">
        <w:rPr>
          <w:rFonts w:ascii="Arial" w:hAnsi="Arial" w:cs="Arial"/>
          <w:color w:val="333333"/>
          <w:sz w:val="20"/>
          <w:szCs w:val="20"/>
          <w:lang w:val="en-US"/>
        </w:rPr>
        <w:t>.</w:t>
      </w:r>
      <w:r w:rsidRPr="001B65F7">
        <w:rPr>
          <w:rFonts w:ascii="Arial" w:hAnsi="Arial" w:cs="Arial"/>
          <w:color w:val="333333"/>
          <w:sz w:val="20"/>
          <w:szCs w:val="20"/>
          <w:lang w:val="en-US"/>
        </w:rPr>
        <w:br/>
        <w:t>Body: Nickel.</w:t>
      </w:r>
      <w:r w:rsidRPr="001B65F7">
        <w:rPr>
          <w:rFonts w:ascii="Arial" w:hAnsi="Arial" w:cs="Arial"/>
          <w:color w:val="333333"/>
          <w:sz w:val="20"/>
          <w:szCs w:val="20"/>
          <w:lang w:val="en-US"/>
        </w:rPr>
        <w:br/>
        <w:t>Contact Pin: Silver.</w:t>
      </w:r>
      <w:r w:rsidRPr="001B65F7">
        <w:rPr>
          <w:rFonts w:ascii="Arial" w:hAnsi="Arial" w:cs="Arial"/>
          <w:color w:val="333333"/>
          <w:sz w:val="20"/>
          <w:szCs w:val="20"/>
          <w:lang w:val="en-US"/>
        </w:rPr>
        <w:br/>
        <w:t>Dielectric isolation: PTFE.</w:t>
      </w:r>
      <w:r w:rsidRPr="001B65F7">
        <w:rPr>
          <w:rFonts w:ascii="Arial" w:hAnsi="Arial" w:cs="Arial"/>
          <w:color w:val="333333"/>
          <w:sz w:val="20"/>
          <w:szCs w:val="20"/>
          <w:lang w:val="en-US"/>
        </w:rPr>
        <w:br/>
        <w:t>Mount: On Panel with 4 holes at 18 mm each other.</w:t>
      </w:r>
      <w:r w:rsidRPr="001B65F7">
        <w:rPr>
          <w:rFonts w:ascii="Arial" w:hAnsi="Arial" w:cs="Arial"/>
          <w:color w:val="333333"/>
          <w:sz w:val="20"/>
          <w:szCs w:val="20"/>
          <w:lang w:val="en-US"/>
        </w:rPr>
        <w:br/>
      </w:r>
      <w:r w:rsidRPr="001B65F7">
        <w:rPr>
          <w:rFonts w:ascii="Arial" w:hAnsi="Arial" w:cs="Arial"/>
          <w:color w:val="333333"/>
          <w:sz w:val="20"/>
          <w:szCs w:val="20"/>
          <w:lang w:val="en-US"/>
        </w:rPr>
        <w:br/>
      </w:r>
      <w:r w:rsidRPr="001B65F7">
        <w:rPr>
          <w:rStyle w:val="Textoennegrita"/>
          <w:rFonts w:ascii="Arial" w:hAnsi="Arial" w:cs="Arial"/>
          <w:color w:val="333333"/>
          <w:sz w:val="20"/>
          <w:szCs w:val="20"/>
          <w:lang w:val="en-US"/>
        </w:rPr>
        <w:t>PRODUCT SPECIFICATIONS</w:t>
      </w:r>
      <w:proofErr w:type="gramStart"/>
      <w:r w:rsidRPr="001B65F7">
        <w:rPr>
          <w:rStyle w:val="Textoennegrita"/>
          <w:rFonts w:ascii="Arial" w:hAnsi="Arial" w:cs="Arial"/>
          <w:color w:val="333333"/>
          <w:sz w:val="20"/>
          <w:szCs w:val="20"/>
          <w:lang w:val="en-US"/>
        </w:rPr>
        <w:t>:</w:t>
      </w:r>
      <w:proofErr w:type="gramEnd"/>
      <w:r w:rsidRPr="001B65F7">
        <w:rPr>
          <w:rFonts w:ascii="Arial" w:hAnsi="Arial" w:cs="Arial"/>
          <w:color w:val="333333"/>
          <w:sz w:val="20"/>
          <w:szCs w:val="20"/>
          <w:lang w:val="en-US"/>
        </w:rPr>
        <w:br/>
      </w:r>
      <w:r w:rsidRPr="001B65F7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Item Name</w:t>
      </w:r>
      <w:r w:rsidR="00C21A6B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:</w:t>
      </w:r>
      <w:r w:rsidRPr="001B65F7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 xml:space="preserve"> N (F), QC </w:t>
      </w:r>
      <w:proofErr w:type="spellStart"/>
      <w:r w:rsidRPr="001B65F7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Solderless</w:t>
      </w:r>
      <w:proofErr w:type="spellEnd"/>
      <w:r w:rsidRPr="001B65F7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 xml:space="preserve"> Connector</w:t>
      </w:r>
      <w:r w:rsidR="00C21A6B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.</w:t>
      </w:r>
      <w:r w:rsidRPr="001B65F7">
        <w:rPr>
          <w:rFonts w:ascii="Arial" w:hAnsi="Arial" w:cs="Arial"/>
          <w:color w:val="333333"/>
          <w:sz w:val="20"/>
          <w:szCs w:val="20"/>
          <w:lang w:val="en-US"/>
        </w:rPr>
        <w:br/>
      </w:r>
      <w:r w:rsidRPr="001B65F7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Connector Type</w:t>
      </w:r>
      <w:r w:rsidR="00C21A6B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:</w:t>
      </w:r>
      <w:r w:rsidRPr="001B65F7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 xml:space="preserve"> N (F)</w:t>
      </w:r>
      <w:r w:rsidR="00C21A6B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.</w:t>
      </w:r>
      <w:r w:rsidRPr="001B65F7">
        <w:rPr>
          <w:rFonts w:ascii="Arial" w:hAnsi="Arial" w:cs="Arial"/>
          <w:color w:val="333333"/>
          <w:sz w:val="20"/>
          <w:szCs w:val="20"/>
          <w:lang w:val="en-US"/>
        </w:rPr>
        <w:br/>
      </w:r>
      <w:r w:rsidRPr="001B65F7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Finish</w:t>
      </w:r>
      <w:r w:rsidR="00C21A6B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:</w:t>
      </w:r>
      <w:r w:rsidRPr="001B65F7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 Bright Nickel Plated</w:t>
      </w:r>
      <w:r w:rsidR="00C21A6B">
        <w:rPr>
          <w:rFonts w:ascii="Arial" w:hAnsi="Arial" w:cs="Arial"/>
          <w:color w:val="333333"/>
          <w:sz w:val="20"/>
          <w:szCs w:val="20"/>
          <w:shd w:val="clear" w:color="auto" w:fill="FFFFFF"/>
          <w:lang w:val="en-US"/>
        </w:rPr>
        <w:t>.</w:t>
      </w:r>
    </w:p>
    <w:sectPr w:rsidR="00DC07EC" w:rsidRPr="001B65F7" w:rsidSect="00DC07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B65F7"/>
    <w:rsid w:val="001B65F7"/>
    <w:rsid w:val="00C21A6B"/>
    <w:rsid w:val="00C272A9"/>
    <w:rsid w:val="00DC0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7E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1B65F7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B6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B65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959</Characters>
  <Application>Microsoft Office Word</Application>
  <DocSecurity>0</DocSecurity>
  <Lines>7</Lines>
  <Paragraphs>2</Paragraphs>
  <ScaleCrop>false</ScaleCrop>
  <Company/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Casas</dc:creator>
  <cp:keywords/>
  <dc:description/>
  <cp:lastModifiedBy>Ing. Casas</cp:lastModifiedBy>
  <cp:revision>2</cp:revision>
  <dcterms:created xsi:type="dcterms:W3CDTF">2018-08-06T23:36:00Z</dcterms:created>
  <dcterms:modified xsi:type="dcterms:W3CDTF">2018-08-09T00:56:00Z</dcterms:modified>
</cp:coreProperties>
</file>